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D7" w:rsidRPr="00A245B2" w:rsidRDefault="00A624D7" w:rsidP="00A624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5B2">
        <w:rPr>
          <w:b/>
          <w:sz w:val="28"/>
          <w:szCs w:val="28"/>
        </w:rPr>
        <w:t>Казахский национальный университет им. аль-</w:t>
      </w:r>
      <w:proofErr w:type="spellStart"/>
      <w:r w:rsidRPr="00A245B2">
        <w:rPr>
          <w:b/>
          <w:sz w:val="28"/>
          <w:szCs w:val="28"/>
        </w:rPr>
        <w:t>Фараби</w:t>
      </w:r>
      <w:proofErr w:type="spellEnd"/>
    </w:p>
    <w:p w:rsidR="00A624D7" w:rsidRPr="00A245B2" w:rsidRDefault="00A624D7" w:rsidP="00A624D7">
      <w:pPr>
        <w:jc w:val="center"/>
        <w:rPr>
          <w:b/>
          <w:sz w:val="28"/>
          <w:szCs w:val="28"/>
          <w:lang w:val="kk-KZ" w:eastAsia="ar-SA"/>
        </w:rPr>
      </w:pPr>
      <w:r w:rsidRPr="00A245B2">
        <w:rPr>
          <w:b/>
          <w:sz w:val="28"/>
          <w:szCs w:val="28"/>
          <w:lang w:val="kk-KZ" w:eastAsia="ar-SA"/>
        </w:rPr>
        <w:t xml:space="preserve">Факультет </w:t>
      </w:r>
    </w:p>
    <w:p w:rsidR="00A624D7" w:rsidRPr="00A245B2" w:rsidRDefault="00A624D7" w:rsidP="00A624D7">
      <w:pPr>
        <w:jc w:val="center"/>
        <w:rPr>
          <w:b/>
          <w:sz w:val="28"/>
          <w:szCs w:val="28"/>
          <w:lang w:val="kk-KZ" w:eastAsia="ar-SA"/>
        </w:rPr>
      </w:pPr>
      <w:r w:rsidRPr="00A245B2">
        <w:rPr>
          <w:b/>
          <w:sz w:val="28"/>
          <w:szCs w:val="28"/>
          <w:lang w:eastAsia="ar-SA"/>
        </w:rPr>
        <w:t>Образовательная программа</w:t>
      </w:r>
      <w:r w:rsidRPr="00A245B2">
        <w:rPr>
          <w:b/>
          <w:sz w:val="28"/>
          <w:szCs w:val="28"/>
          <w:lang w:val="kk-KZ" w:eastAsia="ar-SA"/>
        </w:rPr>
        <w:t xml:space="preserve"> по специальности</w:t>
      </w:r>
    </w:p>
    <w:p w:rsidR="00A624D7" w:rsidRPr="00A245B2" w:rsidRDefault="00A624D7" w:rsidP="00A624D7">
      <w:pPr>
        <w:jc w:val="center"/>
        <w:rPr>
          <w:b/>
          <w:sz w:val="28"/>
          <w:szCs w:val="28"/>
          <w:lang w:val="kk-KZ" w:eastAsia="ar-SA"/>
        </w:rPr>
      </w:pPr>
      <w:r w:rsidRPr="00A245B2">
        <w:rPr>
          <w:b/>
          <w:sz w:val="28"/>
          <w:szCs w:val="28"/>
          <w:lang w:val="kk-KZ" w:eastAsia="ar-SA"/>
        </w:rPr>
        <w:t>«</w:t>
      </w:r>
      <w:r w:rsidRPr="00A245B2">
        <w:rPr>
          <w:b/>
          <w:color w:val="171717"/>
          <w:sz w:val="28"/>
          <w:szCs w:val="28"/>
        </w:rPr>
        <w:t>5B050200</w:t>
      </w:r>
      <w:r w:rsidRPr="00A245B2">
        <w:rPr>
          <w:b/>
          <w:sz w:val="28"/>
          <w:szCs w:val="28"/>
        </w:rPr>
        <w:t xml:space="preserve"> – «Политология</w:t>
      </w:r>
      <w:r w:rsidRPr="00A245B2">
        <w:rPr>
          <w:b/>
          <w:sz w:val="28"/>
          <w:szCs w:val="28"/>
          <w:lang w:val="kk-KZ" w:eastAsia="ar-SA"/>
        </w:rPr>
        <w:t>»</w:t>
      </w:r>
    </w:p>
    <w:p w:rsidR="00A624D7" w:rsidRPr="00A245B2" w:rsidRDefault="00A624D7" w:rsidP="00A624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A245B2">
        <w:rPr>
          <w:b/>
          <w:sz w:val="28"/>
          <w:szCs w:val="28"/>
        </w:rPr>
        <w:t>Силлабус</w:t>
      </w:r>
      <w:proofErr w:type="spellEnd"/>
    </w:p>
    <w:p w:rsidR="00A624D7" w:rsidRPr="00A245B2" w:rsidRDefault="00A624D7" w:rsidP="00A624D7">
      <w:pPr>
        <w:pStyle w:val="1"/>
        <w:jc w:val="center"/>
        <w:rPr>
          <w:b/>
          <w:sz w:val="28"/>
          <w:szCs w:val="28"/>
        </w:rPr>
      </w:pPr>
      <w:r w:rsidRPr="00A245B2">
        <w:rPr>
          <w:b/>
          <w:sz w:val="28"/>
          <w:szCs w:val="28"/>
        </w:rPr>
        <w:t>(</w:t>
      </w:r>
      <w:r w:rsidRPr="00A245B2">
        <w:rPr>
          <w:b/>
          <w:bCs/>
          <w:sz w:val="28"/>
          <w:szCs w:val="28"/>
        </w:rPr>
        <w:t>В188</w:t>
      </w:r>
      <w:r w:rsidRPr="00A245B2">
        <w:rPr>
          <w:b/>
          <w:sz w:val="28"/>
          <w:szCs w:val="28"/>
        </w:rPr>
        <w:t>) Технологии международных переговоров</w:t>
      </w:r>
    </w:p>
    <w:p w:rsidR="00A624D7" w:rsidRPr="00A245B2" w:rsidRDefault="00A624D7" w:rsidP="00A624D7">
      <w:pPr>
        <w:jc w:val="center"/>
        <w:rPr>
          <w:b/>
          <w:sz w:val="28"/>
          <w:szCs w:val="28"/>
        </w:rPr>
      </w:pPr>
      <w:r w:rsidRPr="00A245B2">
        <w:rPr>
          <w:b/>
          <w:sz w:val="28"/>
          <w:szCs w:val="28"/>
        </w:rPr>
        <w:t xml:space="preserve">Весенний семестр 2017-2018 уч. </w:t>
      </w:r>
      <w:r w:rsidR="00F61458">
        <w:rPr>
          <w:b/>
          <w:sz w:val="28"/>
          <w:szCs w:val="28"/>
        </w:rPr>
        <w:t>год</w:t>
      </w:r>
    </w:p>
    <w:p w:rsidR="000A3622" w:rsidRPr="00A245B2" w:rsidRDefault="000A3622" w:rsidP="000A3622">
      <w:pPr>
        <w:rPr>
          <w:sz w:val="28"/>
          <w:szCs w:val="28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0A3622" w:rsidRPr="00A245B2" w:rsidTr="006B6E70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Код дисциплины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  <w:lang w:val="en-US"/>
              </w:rPr>
              <w:t>ECTS</w:t>
            </w:r>
          </w:p>
        </w:tc>
      </w:tr>
      <w:tr w:rsidR="000A3622" w:rsidRPr="00A245B2" w:rsidTr="006B6E70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245B2">
              <w:rPr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245B2">
              <w:rPr>
                <w:bCs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0A3622" w:rsidRPr="00A245B2" w:rsidTr="006B6E70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В188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Технологии международных переговоров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3,5</w:t>
            </w:r>
          </w:p>
        </w:tc>
      </w:tr>
      <w:tr w:rsidR="000A3622" w:rsidRPr="00A245B2" w:rsidTr="006B6E70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pStyle w:val="4"/>
              <w:spacing w:before="0" w:after="0"/>
              <w:jc w:val="both"/>
            </w:pPr>
            <w:proofErr w:type="spellStart"/>
            <w:r w:rsidRPr="00A245B2">
              <w:rPr>
                <w:b w:val="0"/>
                <w:lang w:val="ru-RU" w:eastAsia="ru-RU"/>
              </w:rPr>
              <w:t>Абжаппарова</w:t>
            </w:r>
            <w:proofErr w:type="spellEnd"/>
            <w:r w:rsidRPr="00A245B2">
              <w:rPr>
                <w:b w:val="0"/>
                <w:lang w:val="ru-RU" w:eastAsia="ru-RU"/>
              </w:rPr>
              <w:t xml:space="preserve"> А.А., </w:t>
            </w:r>
            <w:proofErr w:type="spellStart"/>
            <w:r w:rsidRPr="00A245B2">
              <w:rPr>
                <w:b w:val="0"/>
                <w:lang w:val="ru-RU" w:eastAsia="ru-RU"/>
              </w:rPr>
              <w:t>к</w:t>
            </w:r>
            <w:proofErr w:type="gramStart"/>
            <w:r w:rsidRPr="00A245B2">
              <w:rPr>
                <w:b w:val="0"/>
                <w:lang w:val="ru-RU" w:eastAsia="ru-RU"/>
              </w:rPr>
              <w:t>.</w:t>
            </w:r>
            <w:proofErr w:type="gramEnd"/>
            <w:r w:rsidRPr="00A245B2">
              <w:rPr>
                <w:b w:val="0"/>
                <w:lang w:val="ru-RU" w:eastAsia="ru-RU"/>
              </w:rPr>
              <w:t>полит.н</w:t>
            </w:r>
            <w:proofErr w:type="spellEnd"/>
            <w:r w:rsidRPr="00A245B2">
              <w:rPr>
                <w:b w:val="0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По расписанию</w:t>
            </w:r>
          </w:p>
        </w:tc>
      </w:tr>
      <w:tr w:rsidR="000A3622" w:rsidRPr="00B42CE2" w:rsidTr="006B6E7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  <w:lang w:val="en-US"/>
              </w:rPr>
              <w:t>e</w:t>
            </w:r>
            <w:r w:rsidRPr="00A245B2">
              <w:rPr>
                <w:bCs/>
                <w:sz w:val="28"/>
                <w:szCs w:val="28"/>
              </w:rPr>
              <w:t>-</w:t>
            </w:r>
            <w:r w:rsidRPr="00A245B2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jc w:val="both"/>
              <w:rPr>
                <w:sz w:val="28"/>
                <w:szCs w:val="28"/>
                <w:lang w:val="en-US"/>
              </w:rPr>
            </w:pPr>
            <w:r w:rsidRPr="00A245B2">
              <w:rPr>
                <w:sz w:val="28"/>
                <w:szCs w:val="28"/>
                <w:lang w:val="de-CH"/>
              </w:rPr>
              <w:t>E</w:t>
            </w:r>
            <w:r w:rsidRPr="00A245B2">
              <w:rPr>
                <w:sz w:val="28"/>
                <w:szCs w:val="28"/>
                <w:lang w:val="en-US"/>
              </w:rPr>
              <w:t>-</w:t>
            </w:r>
            <w:r w:rsidRPr="00A245B2">
              <w:rPr>
                <w:sz w:val="28"/>
                <w:szCs w:val="28"/>
                <w:lang w:val="de-CH"/>
              </w:rPr>
              <w:t>mail</w:t>
            </w:r>
            <w:r w:rsidRPr="00A245B2">
              <w:rPr>
                <w:sz w:val="28"/>
                <w:szCs w:val="28"/>
                <w:lang w:val="en-US"/>
              </w:rPr>
              <w:t>: aigul.abzhapparova@gmail.com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A3622" w:rsidRPr="00A245B2" w:rsidTr="006B6E7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Телефон: 87081864165</w:t>
            </w:r>
          </w:p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 xml:space="preserve">Аудитория </w:t>
            </w:r>
          </w:p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A624D7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A245B2">
              <w:rPr>
                <w:sz w:val="28"/>
                <w:szCs w:val="28"/>
                <w:lang w:val="en-US"/>
              </w:rPr>
              <w:t>116 (ФМО</w:t>
            </w:r>
            <w:r w:rsidR="000A3622" w:rsidRPr="00A245B2">
              <w:rPr>
                <w:sz w:val="28"/>
                <w:szCs w:val="28"/>
                <w:lang w:val="en-US"/>
              </w:rPr>
              <w:t>)</w:t>
            </w:r>
          </w:p>
        </w:tc>
      </w:tr>
    </w:tbl>
    <w:p w:rsidR="000A3622" w:rsidRPr="00A245B2" w:rsidRDefault="000A3622" w:rsidP="000A3622">
      <w:pPr>
        <w:jc w:val="center"/>
        <w:rPr>
          <w:sz w:val="28"/>
          <w:szCs w:val="28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0A3622" w:rsidRPr="00A245B2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4D7" w:rsidRPr="00A245B2" w:rsidRDefault="00A624D7" w:rsidP="00A624D7">
            <w:pPr>
              <w:jc w:val="both"/>
              <w:rPr>
                <w:color w:val="FF0000"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 xml:space="preserve">Цель дисциплины: </w:t>
            </w:r>
            <w:r w:rsidRPr="00A245B2">
              <w:rPr>
                <w:bCs/>
                <w:sz w:val="28"/>
                <w:szCs w:val="28"/>
              </w:rPr>
              <w:t>дать студентам представление о теоретических и прикладных аспектах ведения международных переговоров.</w:t>
            </w:r>
            <w:r w:rsidRPr="00A245B2">
              <w:rPr>
                <w:b/>
                <w:sz w:val="28"/>
                <w:szCs w:val="28"/>
              </w:rPr>
              <w:t xml:space="preserve"> </w:t>
            </w:r>
            <w:r w:rsidRPr="00A245B2">
              <w:rPr>
                <w:sz w:val="28"/>
                <w:szCs w:val="28"/>
                <w:lang w:val="kk-KZ" w:eastAsia="ar-SA"/>
              </w:rPr>
              <w:t>В результате изучения дисциплины студент будет способен:</w:t>
            </w:r>
          </w:p>
          <w:p w:rsidR="000A3622" w:rsidRPr="00A245B2" w:rsidRDefault="000A3622" w:rsidP="006B6E70">
            <w:pPr>
              <w:jc w:val="both"/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-</w:t>
            </w:r>
            <w:r w:rsidRPr="00A245B2">
              <w:rPr>
                <w:sz w:val="28"/>
                <w:szCs w:val="28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>формировать у студентов представление об эволюции исследований международных переговоров, а также о современных направлениях в казахстанских и зарубежных исследованиях международных переговоров;</w:t>
            </w:r>
          </w:p>
          <w:p w:rsidR="000A3622" w:rsidRPr="00A245B2" w:rsidRDefault="000A3622" w:rsidP="006B6E70">
            <w:pPr>
              <w:jc w:val="both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- дать понимание значения различных структурных составляющих переговорного процесса (стадии ведения переговоров – подготовка, проведение и анализ результатов переговоров, этапы ведения переговоров, технологии и тактические приемы);</w:t>
            </w:r>
          </w:p>
          <w:p w:rsidR="000A3622" w:rsidRDefault="000A3622" w:rsidP="006B6E70">
            <w:pPr>
              <w:jc w:val="both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- охарактеризовать влияние национальных особенностей и личностных характеристик на хо</w:t>
            </w:r>
            <w:r w:rsidR="00B42CE2">
              <w:rPr>
                <w:bCs/>
                <w:sz w:val="28"/>
                <w:szCs w:val="28"/>
              </w:rPr>
              <w:t>д переговорного процесса;</w:t>
            </w:r>
          </w:p>
          <w:p w:rsidR="00B42CE2" w:rsidRPr="003A52EA" w:rsidRDefault="00B42CE2" w:rsidP="00B42CE2">
            <w:pPr>
              <w:jc w:val="both"/>
              <w:rPr>
                <w:sz w:val="28"/>
                <w:szCs w:val="28"/>
              </w:rPr>
            </w:pPr>
            <w:r w:rsidRPr="003A52EA">
              <w:rPr>
                <w:sz w:val="28"/>
                <w:szCs w:val="28"/>
              </w:rPr>
              <w:t>- уметь использовать категориальный аппарат, теории, концепции международных переговоров;</w:t>
            </w:r>
          </w:p>
          <w:p w:rsidR="00B42CE2" w:rsidRPr="003A52EA" w:rsidRDefault="00B42CE2" w:rsidP="00B42CE2">
            <w:pPr>
              <w:jc w:val="both"/>
              <w:rPr>
                <w:sz w:val="28"/>
                <w:szCs w:val="28"/>
              </w:rPr>
            </w:pPr>
            <w:r w:rsidRPr="003A52EA">
              <w:rPr>
                <w:sz w:val="28"/>
                <w:szCs w:val="28"/>
              </w:rPr>
              <w:t>- развивать способность к анализу научной литературы по технологии международных переговоров;</w:t>
            </w:r>
          </w:p>
          <w:p w:rsidR="00B42CE2" w:rsidRPr="003A52EA" w:rsidRDefault="00B42CE2" w:rsidP="00B42CE2">
            <w:pPr>
              <w:jc w:val="both"/>
              <w:rPr>
                <w:sz w:val="28"/>
                <w:szCs w:val="28"/>
              </w:rPr>
            </w:pPr>
            <w:r w:rsidRPr="003A52EA">
              <w:rPr>
                <w:sz w:val="28"/>
                <w:szCs w:val="28"/>
              </w:rPr>
              <w:t>- комментировать международные переговоры;</w:t>
            </w:r>
          </w:p>
          <w:p w:rsidR="00B42CE2" w:rsidRPr="003A52EA" w:rsidRDefault="00B42CE2" w:rsidP="00B42CE2">
            <w:pPr>
              <w:jc w:val="both"/>
              <w:rPr>
                <w:b/>
                <w:sz w:val="28"/>
                <w:szCs w:val="28"/>
                <w:lang w:eastAsia="ko-KR"/>
              </w:rPr>
            </w:pPr>
            <w:r w:rsidRPr="003A52EA">
              <w:rPr>
                <w:b/>
                <w:sz w:val="28"/>
                <w:szCs w:val="28"/>
                <w:lang w:eastAsia="ko-KR"/>
              </w:rPr>
              <w:t xml:space="preserve">- </w:t>
            </w:r>
            <w:r w:rsidRPr="003A52EA">
              <w:rPr>
                <w:sz w:val="28"/>
                <w:szCs w:val="28"/>
              </w:rPr>
              <w:t>убеждать, аргументировать, делать выводы.</w:t>
            </w:r>
          </w:p>
          <w:p w:rsidR="00B42CE2" w:rsidRPr="003A52EA" w:rsidRDefault="00B42CE2" w:rsidP="00B42CE2">
            <w:pPr>
              <w:jc w:val="both"/>
              <w:rPr>
                <w:color w:val="000000"/>
                <w:sz w:val="28"/>
                <w:szCs w:val="28"/>
              </w:rPr>
            </w:pPr>
            <w:r w:rsidRPr="003A52EA">
              <w:rPr>
                <w:sz w:val="28"/>
                <w:szCs w:val="28"/>
              </w:rPr>
              <w:t>- умение воспринимать информацию в ее разнообразии</w:t>
            </w:r>
            <w:r w:rsidRPr="003A52EA">
              <w:rPr>
                <w:color w:val="000000"/>
                <w:sz w:val="28"/>
                <w:szCs w:val="28"/>
              </w:rPr>
              <w:t>;</w:t>
            </w:r>
          </w:p>
          <w:p w:rsidR="00B42CE2" w:rsidRPr="00B42CE2" w:rsidRDefault="00B42CE2" w:rsidP="00B42CE2">
            <w:pPr>
              <w:pStyle w:val="3"/>
              <w:shd w:val="clear" w:color="auto" w:fill="FFFFFF"/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3A52EA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 w:rsidRPr="003A52EA">
              <w:rPr>
                <w:sz w:val="28"/>
                <w:szCs w:val="28"/>
              </w:rPr>
              <w:t>иметь представление о принципах толерантности и межличностного диалога</w:t>
            </w:r>
            <w:r w:rsidRPr="003A52EA">
              <w:rPr>
                <w:color w:val="000000"/>
                <w:sz w:val="28"/>
                <w:szCs w:val="28"/>
              </w:rPr>
              <w:t>.</w:t>
            </w:r>
          </w:p>
        </w:tc>
      </w:tr>
      <w:tr w:rsidR="000A3622" w:rsidRPr="00A245B2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A624D7" w:rsidP="006B6E70">
            <w:pPr>
              <w:rPr>
                <w:sz w:val="28"/>
                <w:szCs w:val="28"/>
              </w:rPr>
            </w:pPr>
            <w:proofErr w:type="spellStart"/>
            <w:r w:rsidRPr="00A245B2">
              <w:rPr>
                <w:sz w:val="28"/>
                <w:szCs w:val="28"/>
              </w:rPr>
              <w:lastRenderedPageBreak/>
              <w:t>Пререквизиты</w:t>
            </w:r>
            <w:proofErr w:type="spellEnd"/>
            <w:r w:rsidRPr="00A245B2">
              <w:rPr>
                <w:sz w:val="28"/>
                <w:szCs w:val="28"/>
              </w:rPr>
              <w:t xml:space="preserve"> и </w:t>
            </w:r>
            <w:proofErr w:type="spellStart"/>
            <w:r w:rsidRPr="00A245B2">
              <w:rPr>
                <w:sz w:val="28"/>
                <w:szCs w:val="28"/>
              </w:rPr>
              <w:t>кореквизиты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42CE2" w:rsidRPr="00A245B2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CE2" w:rsidRPr="00A245B2" w:rsidRDefault="00B42CE2" w:rsidP="006B6E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Постреквезиты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CE2" w:rsidRPr="00A245B2" w:rsidRDefault="00B42CE2" w:rsidP="006B6E7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3622" w:rsidRPr="00A245B2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proofErr w:type="gramStart"/>
            <w:r w:rsidRPr="00A245B2">
              <w:rPr>
                <w:rFonts w:eastAsia="Calibri"/>
                <w:sz w:val="28"/>
                <w:szCs w:val="28"/>
                <w:lang w:eastAsia="en-US"/>
              </w:rPr>
              <w:t>Информационные  ресурсы</w:t>
            </w:r>
            <w:proofErr w:type="gramEnd"/>
            <w:r w:rsidRPr="00A245B2">
              <w:rPr>
                <w:rStyle w:val="shorttex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Учебная литература</w:t>
            </w:r>
            <w:r w:rsidRPr="00A245B2">
              <w:rPr>
                <w:sz w:val="28"/>
                <w:szCs w:val="28"/>
              </w:rPr>
              <w:t>:</w:t>
            </w:r>
          </w:p>
          <w:p w:rsidR="000A3622" w:rsidRPr="00A245B2" w:rsidRDefault="000A3622" w:rsidP="000A3622">
            <w:pPr>
              <w:pStyle w:val="a7"/>
              <w:numPr>
                <w:ilvl w:val="0"/>
                <w:numId w:val="1"/>
              </w:numPr>
              <w:ind w:left="0" w:firstLine="100"/>
              <w:jc w:val="both"/>
              <w:rPr>
                <w:b w:val="0"/>
                <w:sz w:val="28"/>
                <w:szCs w:val="28"/>
              </w:rPr>
            </w:pPr>
            <w:r w:rsidRPr="00A245B2">
              <w:rPr>
                <w:b w:val="0"/>
                <w:sz w:val="28"/>
                <w:szCs w:val="28"/>
              </w:rPr>
              <w:t>Дубинин Ю.В. Мастерство переговоров. Учебник для студентов, обучающихся по специальности «Международные отношения». М: «Международные отношения», 2009.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0" w:firstLine="100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Зонова Т.В. Дипломатия: модели, формы, методы: Учебник для вузов. М.: Аспект-Пресс, 2013.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Лебедева М.М. Технология ведения переговоров. – М.: Аспект Пресс, 2010.</w:t>
            </w:r>
          </w:p>
          <w:p w:rsidR="000A3622" w:rsidRPr="00A245B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proofErr w:type="spellStart"/>
            <w:r w:rsidRPr="00A245B2">
              <w:rPr>
                <w:sz w:val="28"/>
                <w:szCs w:val="28"/>
              </w:rPr>
              <w:t>Кальер</w:t>
            </w:r>
            <w:proofErr w:type="spellEnd"/>
            <w:r w:rsidRPr="00A245B2">
              <w:rPr>
                <w:sz w:val="28"/>
                <w:szCs w:val="28"/>
              </w:rPr>
              <w:t xml:space="preserve"> Ф. О способах ведения переговоров с государями. – </w:t>
            </w:r>
            <w:proofErr w:type="gramStart"/>
            <w:r w:rsidRPr="00A245B2">
              <w:rPr>
                <w:sz w:val="28"/>
                <w:szCs w:val="28"/>
              </w:rPr>
              <w:t>М. :</w:t>
            </w:r>
            <w:proofErr w:type="gramEnd"/>
            <w:r w:rsidRPr="00A245B2">
              <w:rPr>
                <w:sz w:val="28"/>
                <w:szCs w:val="28"/>
              </w:rPr>
              <w:t xml:space="preserve"> </w:t>
            </w:r>
            <w:proofErr w:type="spellStart"/>
            <w:r w:rsidRPr="00A245B2">
              <w:rPr>
                <w:sz w:val="28"/>
                <w:szCs w:val="28"/>
              </w:rPr>
              <w:t>Гендальф</w:t>
            </w:r>
            <w:proofErr w:type="spellEnd"/>
            <w:r w:rsidRPr="00A245B2">
              <w:rPr>
                <w:sz w:val="28"/>
                <w:szCs w:val="28"/>
              </w:rPr>
              <w:t>, 2000.</w:t>
            </w:r>
          </w:p>
          <w:p w:rsidR="000A3622" w:rsidRPr="00A245B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Киссинджер Г. Дипломатия. – М.: </w:t>
            </w:r>
            <w:proofErr w:type="spellStart"/>
            <w:r w:rsidRPr="00A245B2">
              <w:rPr>
                <w:sz w:val="28"/>
                <w:szCs w:val="28"/>
              </w:rPr>
              <w:t>Ладомир</w:t>
            </w:r>
            <w:proofErr w:type="spellEnd"/>
            <w:r w:rsidRPr="00A245B2">
              <w:rPr>
                <w:sz w:val="28"/>
                <w:szCs w:val="28"/>
              </w:rPr>
              <w:t>, 1997.</w:t>
            </w:r>
          </w:p>
          <w:p w:rsidR="000A3622" w:rsidRPr="00A245B2" w:rsidRDefault="000A3622" w:rsidP="006B6E7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A245B2">
              <w:rPr>
                <w:rFonts w:eastAsia="Calibri"/>
                <w:b/>
                <w:sz w:val="28"/>
                <w:szCs w:val="28"/>
                <w:lang w:eastAsia="en-US"/>
              </w:rPr>
              <w:t>Интернет-ресурсы</w:t>
            </w:r>
            <w:r w:rsidRPr="00A245B2">
              <w:rPr>
                <w:b/>
                <w:sz w:val="28"/>
                <w:szCs w:val="28"/>
              </w:rPr>
              <w:t xml:space="preserve">: 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  <w:rPr>
                <w:rStyle w:val="st1"/>
                <w:i/>
                <w:sz w:val="28"/>
                <w:szCs w:val="28"/>
              </w:rPr>
            </w:pPr>
            <w:r w:rsidRPr="00A245B2">
              <w:rPr>
                <w:rStyle w:val="HTML"/>
                <w:sz w:val="28"/>
                <w:szCs w:val="28"/>
              </w:rPr>
              <w:t xml:space="preserve">all-politologija.ru - </w:t>
            </w:r>
            <w:r w:rsidRPr="00A245B2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  <w:rPr>
                <w:rStyle w:val="st1"/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allpolitologia.ru - </w:t>
            </w:r>
            <w:r w:rsidRPr="00A245B2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cyberleninka.ru - научная электронная библиотека.</w:t>
            </w:r>
          </w:p>
          <w:p w:rsidR="000A3622" w:rsidRPr="00A245B2" w:rsidRDefault="00B42CE2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  <w:rPr>
                <w:sz w:val="28"/>
                <w:szCs w:val="28"/>
              </w:rPr>
            </w:pPr>
            <w:hyperlink r:id="rId5" w:history="1">
              <w:r w:rsidR="000A3622" w:rsidRPr="00A245B2">
                <w:rPr>
                  <w:rStyle w:val="a4"/>
                  <w:sz w:val="28"/>
                  <w:szCs w:val="28"/>
                </w:rPr>
                <w:t>kisi.kz</w:t>
              </w:r>
            </w:hyperlink>
            <w:r w:rsidR="000A3622" w:rsidRPr="00A245B2">
              <w:rPr>
                <w:sz w:val="28"/>
                <w:szCs w:val="28"/>
              </w:rPr>
              <w:t xml:space="preserve"> - </w:t>
            </w:r>
            <w:r w:rsidR="000A3622" w:rsidRPr="00A245B2">
              <w:rPr>
                <w:bCs/>
                <w:color w:val="222222"/>
                <w:sz w:val="28"/>
                <w:szCs w:val="28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0A3622" w:rsidRPr="00A245B2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Академическая политика </w:t>
            </w:r>
            <w:proofErr w:type="gramStart"/>
            <w:r w:rsidRPr="00A245B2">
              <w:rPr>
                <w:sz w:val="28"/>
                <w:szCs w:val="28"/>
              </w:rPr>
              <w:t>курса  в</w:t>
            </w:r>
            <w:proofErr w:type="gramEnd"/>
            <w:r w:rsidRPr="00A245B2">
              <w:rPr>
                <w:sz w:val="28"/>
                <w:szCs w:val="28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jc w:val="both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B42CE2" w:rsidRPr="00ED5CE4" w:rsidRDefault="00B42CE2" w:rsidP="00B42CE2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Обязательное присутствие на занятиях, недопустимость опозданий.</w:t>
            </w:r>
          </w:p>
          <w:p w:rsidR="00B42CE2" w:rsidRPr="00ED5CE4" w:rsidRDefault="00B42CE2" w:rsidP="00B42CE2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Отсутствие и опоздание на занятия без предварительного предупреждения преподавателя оцениваются в 0 баллов.</w:t>
            </w:r>
          </w:p>
          <w:p w:rsidR="00B42CE2" w:rsidRDefault="00B42CE2" w:rsidP="00B42CE2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</w:t>
            </w:r>
          </w:p>
          <w:p w:rsidR="00B42CE2" w:rsidRPr="00F454B2" w:rsidRDefault="00B42CE2" w:rsidP="00B42CE2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sz w:val="28"/>
                <w:szCs w:val="28"/>
              </w:rPr>
            </w:pPr>
            <w:r w:rsidRPr="007A6BD9">
              <w:rPr>
                <w:sz w:val="28"/>
                <w:szCs w:val="28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0A3622" w:rsidRPr="00B42CE2" w:rsidRDefault="00B42CE2" w:rsidP="006B6E70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При нарушении сроков сдачи выполненное задание </w:t>
            </w:r>
            <w:proofErr w:type="gramStart"/>
            <w:r w:rsidRPr="00ED5CE4">
              <w:rPr>
                <w:sz w:val="28"/>
                <w:szCs w:val="28"/>
              </w:rPr>
              <w:t>оценивается  с</w:t>
            </w:r>
            <w:proofErr w:type="gramEnd"/>
            <w:r>
              <w:rPr>
                <w:sz w:val="28"/>
                <w:szCs w:val="28"/>
              </w:rPr>
              <w:t xml:space="preserve"> учетом  вычета штрафных баллов.</w:t>
            </w:r>
          </w:p>
          <w:p w:rsidR="000A3622" w:rsidRPr="00A245B2" w:rsidRDefault="000A3622" w:rsidP="006B6E70">
            <w:pPr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Академические ценности:</w:t>
            </w:r>
          </w:p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A245B2">
              <w:rPr>
                <w:sz w:val="28"/>
                <w:szCs w:val="28"/>
              </w:rPr>
              <w:t xml:space="preserve">контроля  </w:t>
            </w:r>
            <w:r w:rsidRPr="00A245B2">
              <w:rPr>
                <w:sz w:val="28"/>
                <w:szCs w:val="28"/>
              </w:rPr>
              <w:lastRenderedPageBreak/>
              <w:t>знаний</w:t>
            </w:r>
            <w:proofErr w:type="gramEnd"/>
            <w:r w:rsidRPr="00A245B2">
              <w:rPr>
                <w:sz w:val="28"/>
                <w:szCs w:val="28"/>
              </w:rP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A245B2">
              <w:rPr>
                <w:sz w:val="28"/>
                <w:szCs w:val="28"/>
              </w:rPr>
              <w:t>КазНУ</w:t>
            </w:r>
            <w:proofErr w:type="spellEnd"/>
            <w:r w:rsidRPr="00A245B2">
              <w:rPr>
                <w:sz w:val="28"/>
                <w:szCs w:val="28"/>
              </w:rPr>
              <w:t>)</w:t>
            </w:r>
          </w:p>
          <w:p w:rsidR="000A3622" w:rsidRPr="00A245B2" w:rsidRDefault="000A3622" w:rsidP="006B6E70">
            <w:pPr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A245B2">
              <w:rPr>
                <w:sz w:val="28"/>
                <w:szCs w:val="28"/>
                <w:lang w:val="en-US"/>
              </w:rPr>
              <w:t>aigul</w:t>
            </w:r>
            <w:proofErr w:type="spellEnd"/>
            <w:r w:rsidRPr="00A245B2">
              <w:rPr>
                <w:sz w:val="28"/>
                <w:szCs w:val="28"/>
              </w:rPr>
              <w:t>.</w:t>
            </w:r>
            <w:proofErr w:type="spellStart"/>
            <w:r w:rsidRPr="00A245B2">
              <w:rPr>
                <w:sz w:val="28"/>
                <w:szCs w:val="28"/>
                <w:lang w:val="en-US"/>
              </w:rPr>
              <w:t>abzhapparova</w:t>
            </w:r>
            <w:proofErr w:type="spellEnd"/>
            <w:r w:rsidRPr="00A245B2">
              <w:rPr>
                <w:sz w:val="28"/>
                <w:szCs w:val="28"/>
              </w:rPr>
              <w:t>@</w:t>
            </w:r>
            <w:proofErr w:type="spellStart"/>
            <w:r w:rsidRPr="00A245B2"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A245B2">
              <w:rPr>
                <w:sz w:val="28"/>
                <w:szCs w:val="28"/>
              </w:rPr>
              <w:t>.</w:t>
            </w:r>
            <w:r w:rsidRPr="00A245B2">
              <w:rPr>
                <w:sz w:val="28"/>
                <w:szCs w:val="28"/>
                <w:lang w:val="en-US"/>
              </w:rPr>
              <w:t>com</w:t>
            </w:r>
            <w:r w:rsidRPr="00A245B2">
              <w:rPr>
                <w:sz w:val="28"/>
                <w:szCs w:val="28"/>
              </w:rPr>
              <w:t xml:space="preserve">, </w:t>
            </w:r>
            <w:proofErr w:type="gramStart"/>
            <w:r w:rsidRPr="00A245B2">
              <w:rPr>
                <w:sz w:val="28"/>
                <w:szCs w:val="28"/>
              </w:rPr>
              <w:t>телефону  87081864165</w:t>
            </w:r>
            <w:proofErr w:type="gramEnd"/>
          </w:p>
        </w:tc>
      </w:tr>
      <w:tr w:rsidR="000A3622" w:rsidRPr="00A245B2" w:rsidTr="00A624D7">
        <w:trPr>
          <w:trHeight w:val="1908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proofErr w:type="spellStart"/>
            <w:r w:rsidRPr="00A245B2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A245B2">
              <w:rPr>
                <w:b/>
                <w:sz w:val="28"/>
                <w:szCs w:val="28"/>
              </w:rPr>
              <w:t xml:space="preserve"> оценивание:</w:t>
            </w:r>
            <w:r w:rsidRPr="00A245B2">
              <w:rPr>
                <w:sz w:val="28"/>
                <w:szCs w:val="28"/>
              </w:rPr>
              <w:t xml:space="preserve"> </w:t>
            </w:r>
          </w:p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A245B2">
              <w:rPr>
                <w:sz w:val="28"/>
                <w:szCs w:val="28"/>
              </w:rPr>
              <w:t>сформированности</w:t>
            </w:r>
            <w:proofErr w:type="spellEnd"/>
            <w:r w:rsidRPr="00A245B2">
              <w:rPr>
                <w:sz w:val="28"/>
                <w:szCs w:val="28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0A3622" w:rsidRPr="00A245B2" w:rsidRDefault="000A3622" w:rsidP="006B6E70">
            <w:pPr>
              <w:rPr>
                <w:sz w:val="28"/>
                <w:szCs w:val="28"/>
              </w:rPr>
            </w:pPr>
            <w:proofErr w:type="spellStart"/>
            <w:r w:rsidRPr="00A245B2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A245B2">
              <w:rPr>
                <w:b/>
                <w:sz w:val="28"/>
                <w:szCs w:val="28"/>
              </w:rPr>
              <w:t xml:space="preserve"> оценивание: </w:t>
            </w:r>
          </w:p>
          <w:p w:rsidR="000A3622" w:rsidRPr="00A245B2" w:rsidRDefault="000A3622" w:rsidP="00A624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</w:rPr>
              <w:t>оценивание присутствия и активности работы в аудитории; оценивание выполненного задания, СРС (кейса / эссе</w:t>
            </w:r>
            <w:r w:rsidR="00A624D7" w:rsidRPr="00A245B2">
              <w:rPr>
                <w:sz w:val="28"/>
                <w:szCs w:val="28"/>
              </w:rPr>
              <w:t>).</w:t>
            </w:r>
          </w:p>
        </w:tc>
      </w:tr>
    </w:tbl>
    <w:p w:rsidR="000A3622" w:rsidRPr="00A245B2" w:rsidRDefault="000A3622" w:rsidP="000A3622">
      <w:pPr>
        <w:jc w:val="right"/>
        <w:rPr>
          <w:sz w:val="28"/>
          <w:szCs w:val="28"/>
        </w:rPr>
      </w:pPr>
    </w:p>
    <w:p w:rsidR="000A3622" w:rsidRPr="00A245B2" w:rsidRDefault="00A624D7" w:rsidP="00A624D7">
      <w:pPr>
        <w:jc w:val="center"/>
        <w:rPr>
          <w:sz w:val="28"/>
          <w:szCs w:val="28"/>
        </w:rPr>
      </w:pPr>
      <w:r w:rsidRPr="00A245B2">
        <w:rPr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0A3622" w:rsidRPr="00A245B2" w:rsidTr="006B6E70">
        <w:tc>
          <w:tcPr>
            <w:tcW w:w="8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Неделя / дата</w:t>
            </w:r>
          </w:p>
        </w:tc>
        <w:tc>
          <w:tcPr>
            <w:tcW w:w="635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Кол-во часов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Максимальный балл</w:t>
            </w:r>
          </w:p>
        </w:tc>
      </w:tr>
      <w:tr w:rsidR="00A624D7" w:rsidRPr="00A245B2" w:rsidTr="00B94909">
        <w:tc>
          <w:tcPr>
            <w:tcW w:w="9840" w:type="dxa"/>
            <w:gridSpan w:val="4"/>
          </w:tcPr>
          <w:p w:rsidR="00A624D7" w:rsidRPr="00A245B2" w:rsidRDefault="00A624D7" w:rsidP="00A624D7">
            <w:pPr>
              <w:jc w:val="center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Модуль 1</w:t>
            </w:r>
            <w:r w:rsidRPr="00A245B2">
              <w:rPr>
                <w:sz w:val="28"/>
                <w:szCs w:val="28"/>
              </w:rPr>
              <w:t xml:space="preserve"> Объект и предмет переговоров. Классификация переговоров.</w:t>
            </w:r>
          </w:p>
        </w:tc>
      </w:tr>
      <w:tr w:rsidR="000A3622" w:rsidRPr="00A245B2" w:rsidTr="006B6E70">
        <w:trPr>
          <w:trHeight w:val="433"/>
        </w:trPr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shd w:val="clear" w:color="auto" w:fill="FFFFFF"/>
              <w:rPr>
                <w:bCs/>
                <w:spacing w:val="-1"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1-лекция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Переговоры и их особенности, функции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rPr>
          <w:trHeight w:val="567"/>
        </w:trPr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="000A3622"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Понятие переговоров и их роль в жизни международного сообщества.</w:t>
            </w:r>
            <w:r w:rsidR="000A3622" w:rsidRPr="00A245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rPr>
          <w:trHeight w:val="406"/>
        </w:trPr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2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2-лекция</w:t>
            </w:r>
            <w:r w:rsidR="000A3622"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Изучение переговоров: основные подходы и методы.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Переговорные форумы и этика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3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shd w:val="clear" w:color="auto" w:fill="FFFFFF"/>
              <w:tabs>
                <w:tab w:val="right" w:pos="6264"/>
                <w:tab w:val="left" w:leader="dot" w:pos="8505"/>
              </w:tabs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3-лекция</w:t>
            </w:r>
            <w:r w:rsidR="000A3622" w:rsidRPr="00A245B2">
              <w:rPr>
                <w:b/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Переговорный процесс как форма взаимодействия сторон.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="000A3622" w:rsidRPr="00A245B2">
              <w:rPr>
                <w:b/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Как достигаются договоренности и стратегия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rPr>
                <w:bCs/>
                <w:spacing w:val="-1"/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</w:t>
            </w:r>
            <w:r w:rsidRPr="00A245B2">
              <w:rPr>
                <w:bCs/>
                <w:spacing w:val="-1"/>
                <w:sz w:val="28"/>
                <w:szCs w:val="28"/>
              </w:rPr>
              <w:t>Подготовка к переговорам. Реферат.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8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4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4-лекция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Задачи и проблемы подготовительной работы.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="000A3622" w:rsidRPr="00A245B2">
              <w:rPr>
                <w:b/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 Тактика перговоров.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</w:t>
            </w:r>
            <w:r w:rsidRPr="00A245B2">
              <w:rPr>
                <w:bCs/>
                <w:spacing w:val="-1"/>
                <w:sz w:val="28"/>
                <w:szCs w:val="28"/>
              </w:rPr>
              <w:t>Значение наилучшей альтернативы переговорам и переговорного пространства для мирного урегулирования конфликта. Написать статью.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8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bCs/>
                <w:iCs/>
                <w:color w:val="4D4D4D"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5-лекция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color w:val="000000"/>
                <w:spacing w:val="-7"/>
                <w:sz w:val="28"/>
                <w:szCs w:val="28"/>
              </w:rPr>
              <w:t>Этапы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="000A3622"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bCs/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Переговоры и информационно-аналитическая работа.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shd w:val="clear" w:color="auto" w:fill="FFFFFF"/>
              <w:rPr>
                <w:bCs/>
                <w:spacing w:val="-1"/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</w:t>
            </w:r>
            <w:r w:rsidRPr="00A245B2">
              <w:rPr>
                <w:bCs/>
                <w:spacing w:val="-1"/>
                <w:sz w:val="28"/>
                <w:szCs w:val="28"/>
              </w:rPr>
              <w:t>Различные способы размещения участников за столом. Нарисовать схему.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B42CE2" w:rsidP="006B6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shd w:val="clear" w:color="auto" w:fill="FFFFFF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6-лекция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color w:val="000000"/>
                <w:spacing w:val="-7"/>
                <w:sz w:val="28"/>
                <w:szCs w:val="28"/>
              </w:rPr>
              <w:t>Переговорный процесс.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shd w:val="clear" w:color="auto" w:fill="FFFFFF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Различие в понятиях "позиция" и "интересы".</w:t>
            </w:r>
            <w:r w:rsidR="000A3622" w:rsidRPr="00A245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</w:rPr>
            </w:pPr>
            <w:r w:rsidRPr="00A245B2">
              <w:rPr>
                <w:caps/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СРСП</w:t>
            </w:r>
            <w:r w:rsidRPr="00A245B2">
              <w:rPr>
                <w:bCs/>
                <w:sz w:val="28"/>
                <w:szCs w:val="28"/>
              </w:rPr>
              <w:t xml:space="preserve">. </w:t>
            </w:r>
            <w:r w:rsidRPr="00A245B2">
              <w:rPr>
                <w:bCs/>
                <w:spacing w:val="-1"/>
                <w:sz w:val="28"/>
                <w:szCs w:val="28"/>
              </w:rPr>
              <w:t>Выбор позиции. Доклад.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B42CE2" w:rsidP="006B6E70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14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7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7-лекция</w:t>
            </w:r>
            <w:r w:rsidR="000A3622" w:rsidRPr="00A245B2">
              <w:rPr>
                <w:sz w:val="28"/>
                <w:szCs w:val="28"/>
              </w:rPr>
              <w:t>.</w:t>
            </w:r>
            <w:r w:rsidR="000A3622" w:rsidRPr="00A245B2">
              <w:rPr>
                <w:bCs/>
                <w:iCs/>
                <w:color w:val="000000"/>
                <w:sz w:val="28"/>
                <w:szCs w:val="28"/>
              </w:rPr>
              <w:t xml:space="preserve"> 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Основные стратегии ведения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="000A3622"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Переговоры и общественное мнение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</w:rPr>
            </w:pPr>
            <w:r w:rsidRPr="00A245B2">
              <w:rPr>
                <w:caps/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</w:rPr>
              <w:t xml:space="preserve">СРСП. </w:t>
            </w:r>
            <w:r w:rsidRPr="00A245B2">
              <w:rPr>
                <w:bCs/>
                <w:sz w:val="28"/>
                <w:szCs w:val="28"/>
              </w:rPr>
              <w:t>Выиграть или победить. Эссе.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B42CE2" w:rsidP="006B6E70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18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Рубежный контроль 1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0A3622" w:rsidRPr="00A245B2" w:rsidRDefault="00B42CE2" w:rsidP="006B6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8087C" w:rsidRPr="00A245B2" w:rsidTr="00740053">
        <w:tc>
          <w:tcPr>
            <w:tcW w:w="9840" w:type="dxa"/>
            <w:gridSpan w:val="4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Модуль 1</w:t>
            </w:r>
            <w:r w:rsidRPr="00A245B2">
              <w:rPr>
                <w:sz w:val="28"/>
                <w:szCs w:val="28"/>
              </w:rPr>
              <w:t xml:space="preserve"> Особенности введения переговоров. Подходы переговоров.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8</w:t>
            </w:r>
          </w:p>
        </w:tc>
        <w:tc>
          <w:tcPr>
            <w:tcW w:w="6354" w:type="dxa"/>
          </w:tcPr>
          <w:p w:rsidR="000A3622" w:rsidRPr="00A245B2" w:rsidRDefault="0088087C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8-л</w:t>
            </w:r>
            <w:r w:rsidR="00560DA5" w:rsidRPr="00A245B2">
              <w:rPr>
                <w:b/>
                <w:sz w:val="28"/>
                <w:szCs w:val="28"/>
                <w:lang w:val="kk-KZ"/>
              </w:rPr>
              <w:t>екция</w:t>
            </w:r>
            <w:r w:rsidR="000A3622" w:rsidRPr="00A245B2">
              <w:rPr>
                <w:b/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О национальных особенностях ведения переговоров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A245B2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занятие.</w:t>
            </w:r>
            <w:r w:rsidRPr="00A245B2">
              <w:rPr>
                <w:bCs/>
                <w:sz w:val="28"/>
                <w:szCs w:val="28"/>
              </w:rPr>
              <w:t xml:space="preserve"> Азиатский и европейские методы ведение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en-US"/>
              </w:rPr>
              <w:t>Midterm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100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9</w:t>
            </w:r>
          </w:p>
        </w:tc>
        <w:tc>
          <w:tcPr>
            <w:tcW w:w="6354" w:type="dxa"/>
          </w:tcPr>
          <w:p w:rsidR="0088087C" w:rsidRPr="00A245B2" w:rsidRDefault="0088087C" w:rsidP="0088087C">
            <w:pPr>
              <w:shd w:val="clear" w:color="auto" w:fill="FFFFFF"/>
              <w:spacing w:before="53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9-лекция</w:t>
            </w:r>
            <w:r w:rsidRPr="00A245B2">
              <w:rPr>
                <w:sz w:val="28"/>
                <w:szCs w:val="28"/>
                <w:lang w:val="kk-KZ"/>
              </w:rPr>
              <w:t xml:space="preserve">. </w:t>
            </w:r>
            <w:r w:rsidRPr="00A245B2">
              <w:rPr>
                <w:bCs/>
                <w:sz w:val="28"/>
                <w:szCs w:val="28"/>
              </w:rPr>
              <w:t>Два подхода к переговорам: торг и совместный с партнером поиск пути решения проблемы.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Pr="00A245B2">
              <w:rPr>
                <w:sz w:val="28"/>
                <w:szCs w:val="28"/>
              </w:rPr>
              <w:t xml:space="preserve"> Основные подходы в переговорах.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10</w:t>
            </w:r>
          </w:p>
        </w:tc>
        <w:tc>
          <w:tcPr>
            <w:tcW w:w="6354" w:type="dxa"/>
          </w:tcPr>
          <w:p w:rsidR="0088087C" w:rsidRPr="00A245B2" w:rsidRDefault="0088087C" w:rsidP="0088087C">
            <w:pPr>
              <w:shd w:val="clear" w:color="auto" w:fill="FFFFFF"/>
              <w:tabs>
                <w:tab w:val="left" w:leader="dot" w:pos="8505"/>
                <w:tab w:val="left" w:pos="8647"/>
              </w:tabs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10-лекция</w:t>
            </w:r>
            <w:r w:rsidRPr="00A245B2">
              <w:rPr>
                <w:sz w:val="28"/>
                <w:szCs w:val="28"/>
                <w:lang w:val="kk-KZ"/>
              </w:rPr>
              <w:t xml:space="preserve">. </w:t>
            </w:r>
            <w:r w:rsidRPr="00A245B2">
              <w:rPr>
                <w:sz w:val="28"/>
                <w:szCs w:val="28"/>
              </w:rPr>
              <w:t>Приемы влияния на ход переговоров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Pr="00A245B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>Принятие решений и завершение переговоров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11</w:t>
            </w:r>
          </w:p>
        </w:tc>
        <w:tc>
          <w:tcPr>
            <w:tcW w:w="6354" w:type="dxa"/>
          </w:tcPr>
          <w:p w:rsidR="0088087C" w:rsidRPr="00A245B2" w:rsidRDefault="00A245B2" w:rsidP="0088087C">
            <w:pPr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11-лекция</w:t>
            </w:r>
            <w:r w:rsidR="0088087C" w:rsidRPr="00A245B2">
              <w:rPr>
                <w:sz w:val="28"/>
                <w:szCs w:val="28"/>
                <w:lang w:val="kk-KZ"/>
              </w:rPr>
              <w:t>.</w:t>
            </w:r>
            <w:r w:rsidR="0088087C" w:rsidRPr="00A245B2">
              <w:rPr>
                <w:sz w:val="28"/>
                <w:szCs w:val="28"/>
              </w:rPr>
              <w:t xml:space="preserve"> </w:t>
            </w:r>
            <w:r w:rsidR="0088087C" w:rsidRPr="00A245B2">
              <w:rPr>
                <w:bCs/>
                <w:sz w:val="28"/>
                <w:szCs w:val="28"/>
              </w:rPr>
              <w:t>Техника убеждения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A245B2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Pr="00A245B2">
              <w:rPr>
                <w:sz w:val="28"/>
                <w:szCs w:val="28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 xml:space="preserve">Завершение переговоров, повторные переговоры.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shd w:val="clear" w:color="auto" w:fill="FFFFFF"/>
              <w:spacing w:before="24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</w:t>
            </w:r>
            <w:r w:rsidRPr="00A245B2">
              <w:rPr>
                <w:bCs/>
                <w:sz w:val="28"/>
                <w:szCs w:val="28"/>
              </w:rPr>
              <w:t>Критерии успешности переговоров. Написать статью.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88087C" w:rsidRPr="00A245B2" w:rsidRDefault="00B42CE2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10</w:t>
            </w:r>
            <w:bookmarkStart w:id="0" w:name="_GoBack"/>
            <w:bookmarkEnd w:id="0"/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12</w:t>
            </w: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12-лекция</w:t>
            </w:r>
            <w:r w:rsidRPr="00A245B2">
              <w:rPr>
                <w:sz w:val="28"/>
                <w:szCs w:val="28"/>
                <w:lang w:val="kk-KZ"/>
              </w:rPr>
              <w:t xml:space="preserve">. </w:t>
            </w:r>
            <w:r w:rsidRPr="00A245B2">
              <w:rPr>
                <w:bCs/>
                <w:color w:val="000000"/>
                <w:sz w:val="28"/>
                <w:szCs w:val="28"/>
              </w:rPr>
              <w:t>Итоговые документы переговоров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A245B2">
            <w:pPr>
              <w:shd w:val="clear" w:color="auto" w:fill="FFFFFF"/>
              <w:spacing w:before="24"/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Pr="00A245B2">
              <w:rPr>
                <w:sz w:val="28"/>
                <w:szCs w:val="28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>Анализ результатов переговоров.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Анализировать переговоры проблемы Украины и Крыма. Аналитическая статья.  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88087C" w:rsidRPr="00A245B2" w:rsidRDefault="00B42CE2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15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13</w:t>
            </w:r>
          </w:p>
        </w:tc>
        <w:tc>
          <w:tcPr>
            <w:tcW w:w="6354" w:type="dxa"/>
          </w:tcPr>
          <w:p w:rsidR="0088087C" w:rsidRPr="00A245B2" w:rsidRDefault="0088087C" w:rsidP="0088087C">
            <w:pPr>
              <w:rPr>
                <w:bCs/>
                <w:iCs/>
                <w:color w:val="0000FF"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13-лекция.</w:t>
            </w:r>
            <w:r w:rsidRPr="00A245B2">
              <w:rPr>
                <w:sz w:val="28"/>
                <w:szCs w:val="28"/>
                <w:lang w:val="kk-KZ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>Психологическая сущность понятия манипуляции, манипуляция на переговорах, распознание манипуляции и психологическая защита от манипуляции на переговорах.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A245B2" w:rsidP="0088087C">
            <w:pPr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="0088087C" w:rsidRPr="00A245B2">
              <w:rPr>
                <w:sz w:val="28"/>
                <w:szCs w:val="28"/>
                <w:lang w:val="kk-KZ"/>
              </w:rPr>
              <w:t>.</w:t>
            </w:r>
            <w:r w:rsidR="0088087C" w:rsidRPr="00A245B2">
              <w:rPr>
                <w:sz w:val="28"/>
                <w:szCs w:val="28"/>
              </w:rPr>
              <w:t xml:space="preserve"> </w:t>
            </w:r>
            <w:r w:rsidR="0088087C" w:rsidRPr="00A245B2">
              <w:rPr>
                <w:bCs/>
                <w:sz w:val="28"/>
                <w:szCs w:val="28"/>
              </w:rPr>
              <w:t>Манипулирование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Анализ социальных процессов на примере одной области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15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14</w:t>
            </w:r>
          </w:p>
        </w:tc>
        <w:tc>
          <w:tcPr>
            <w:tcW w:w="6354" w:type="dxa"/>
          </w:tcPr>
          <w:p w:rsidR="0088087C" w:rsidRPr="00A245B2" w:rsidRDefault="00A245B2" w:rsidP="0088087C">
            <w:pPr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14-лекция</w:t>
            </w:r>
            <w:r w:rsidR="0088087C" w:rsidRPr="00A245B2">
              <w:rPr>
                <w:b/>
                <w:sz w:val="28"/>
                <w:szCs w:val="28"/>
                <w:lang w:val="kk-KZ"/>
              </w:rPr>
              <w:t>.</w:t>
            </w:r>
            <w:r w:rsidR="0088087C" w:rsidRPr="00A245B2">
              <w:rPr>
                <w:sz w:val="28"/>
                <w:szCs w:val="28"/>
                <w:lang w:val="kk-KZ"/>
              </w:rPr>
              <w:t xml:space="preserve"> </w:t>
            </w:r>
            <w:r w:rsidR="0088087C" w:rsidRPr="00A245B2">
              <w:rPr>
                <w:bCs/>
                <w:sz w:val="28"/>
                <w:szCs w:val="28"/>
              </w:rPr>
              <w:t>Четыре вида убеждающих воздействий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A245B2">
            <w:pPr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 xml:space="preserve">. </w:t>
            </w:r>
            <w:r w:rsidRPr="00A245B2">
              <w:rPr>
                <w:sz w:val="28"/>
                <w:szCs w:val="28"/>
              </w:rPr>
              <w:t>Основные тактические приёмы ведения переговоров.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354" w:type="dxa"/>
          </w:tcPr>
          <w:p w:rsidR="0088087C" w:rsidRPr="00A245B2" w:rsidRDefault="00A245B2" w:rsidP="0088087C">
            <w:pPr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15-лекция</w:t>
            </w:r>
            <w:r w:rsidR="0088087C" w:rsidRPr="00A245B2">
              <w:rPr>
                <w:sz w:val="28"/>
                <w:szCs w:val="28"/>
                <w:lang w:val="kk-KZ"/>
              </w:rPr>
              <w:t xml:space="preserve">. </w:t>
            </w:r>
            <w:r w:rsidR="0088087C" w:rsidRPr="00A245B2">
              <w:rPr>
                <w:bCs/>
                <w:sz w:val="28"/>
                <w:szCs w:val="28"/>
              </w:rPr>
              <w:t>Работа с возражениями, приёмы аргументирования и навыки активного слушания.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A245B2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="0088087C" w:rsidRPr="00A245B2">
              <w:rPr>
                <w:b/>
                <w:sz w:val="28"/>
                <w:szCs w:val="28"/>
                <w:lang w:val="kk-KZ"/>
              </w:rPr>
              <w:t>.</w:t>
            </w:r>
            <w:r w:rsidR="0088087C" w:rsidRPr="00A245B2">
              <w:rPr>
                <w:sz w:val="28"/>
                <w:szCs w:val="28"/>
                <w:lang w:val="kk-KZ"/>
              </w:rPr>
              <w:t xml:space="preserve"> </w:t>
            </w:r>
            <w:r w:rsidR="0088087C" w:rsidRPr="00A245B2">
              <w:rPr>
                <w:bCs/>
                <w:sz w:val="28"/>
                <w:szCs w:val="28"/>
              </w:rPr>
              <w:t>Тактика подавления.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B42CE2" w:rsidRPr="00A245B2" w:rsidTr="006B6E70">
        <w:tc>
          <w:tcPr>
            <w:tcW w:w="876" w:type="dxa"/>
          </w:tcPr>
          <w:p w:rsidR="00B42CE2" w:rsidRPr="00A245B2" w:rsidRDefault="00B42CE2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B42CE2" w:rsidRPr="00B42CE2" w:rsidRDefault="00B42CE2" w:rsidP="0088087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СРС. Круглый стол (проведение круглого стола переговоров)</w:t>
            </w:r>
          </w:p>
        </w:tc>
        <w:tc>
          <w:tcPr>
            <w:tcW w:w="1276" w:type="dxa"/>
          </w:tcPr>
          <w:p w:rsidR="00B42CE2" w:rsidRPr="00A245B2" w:rsidRDefault="00B42CE2" w:rsidP="0088087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B42CE2" w:rsidRPr="00A245B2" w:rsidRDefault="00B42CE2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20</w:t>
            </w: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Рубежный контроль 2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B42CE2" w:rsidP="00880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 xml:space="preserve">Экзамен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100</w:t>
            </w: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100</w:t>
            </w:r>
          </w:p>
        </w:tc>
      </w:tr>
    </w:tbl>
    <w:p w:rsidR="000A3622" w:rsidRPr="00A245B2" w:rsidRDefault="000A3622" w:rsidP="000A3622">
      <w:pPr>
        <w:jc w:val="right"/>
        <w:rPr>
          <w:sz w:val="28"/>
          <w:szCs w:val="28"/>
        </w:rPr>
      </w:pPr>
    </w:p>
    <w:p w:rsidR="000A3622" w:rsidRPr="00A245B2" w:rsidRDefault="000A3622" w:rsidP="000A3622">
      <w:pPr>
        <w:jc w:val="right"/>
        <w:rPr>
          <w:sz w:val="28"/>
          <w:szCs w:val="28"/>
        </w:rPr>
      </w:pPr>
    </w:p>
    <w:p w:rsidR="000A3622" w:rsidRPr="00A245B2" w:rsidRDefault="000A3622" w:rsidP="000A3622">
      <w:pPr>
        <w:jc w:val="right"/>
        <w:rPr>
          <w:sz w:val="28"/>
          <w:szCs w:val="28"/>
        </w:rPr>
      </w:pPr>
    </w:p>
    <w:p w:rsidR="000A3622" w:rsidRPr="00A245B2" w:rsidRDefault="000A3622" w:rsidP="000A3622">
      <w:pPr>
        <w:rPr>
          <w:sz w:val="28"/>
          <w:szCs w:val="28"/>
        </w:rPr>
      </w:pPr>
      <w:r w:rsidRPr="00A245B2">
        <w:rPr>
          <w:sz w:val="28"/>
          <w:szCs w:val="28"/>
        </w:rPr>
        <w:t xml:space="preserve">Преподаватель______________________________   </w:t>
      </w:r>
      <w:proofErr w:type="spellStart"/>
      <w:r w:rsidRPr="00A245B2">
        <w:rPr>
          <w:sz w:val="28"/>
          <w:szCs w:val="28"/>
        </w:rPr>
        <w:t>Абжаппарова</w:t>
      </w:r>
      <w:proofErr w:type="spellEnd"/>
      <w:r w:rsidRPr="00A245B2">
        <w:rPr>
          <w:sz w:val="28"/>
          <w:szCs w:val="28"/>
        </w:rPr>
        <w:t xml:space="preserve"> А.А.</w:t>
      </w:r>
    </w:p>
    <w:p w:rsidR="000A3622" w:rsidRPr="00A245B2" w:rsidRDefault="000A3622" w:rsidP="000A3622">
      <w:pPr>
        <w:rPr>
          <w:sz w:val="28"/>
          <w:szCs w:val="28"/>
        </w:rPr>
      </w:pPr>
    </w:p>
    <w:p w:rsidR="000A3622" w:rsidRPr="00A245B2" w:rsidRDefault="000A3622" w:rsidP="000A3622">
      <w:pPr>
        <w:rPr>
          <w:sz w:val="28"/>
          <w:szCs w:val="28"/>
        </w:rPr>
      </w:pPr>
      <w:r w:rsidRPr="00A245B2">
        <w:rPr>
          <w:sz w:val="28"/>
          <w:szCs w:val="28"/>
        </w:rPr>
        <w:t xml:space="preserve">Зав. кафедрой _______________________________ </w:t>
      </w:r>
      <w:proofErr w:type="spellStart"/>
      <w:r w:rsidRPr="00A245B2">
        <w:rPr>
          <w:sz w:val="28"/>
          <w:szCs w:val="28"/>
        </w:rPr>
        <w:t>Насимова</w:t>
      </w:r>
      <w:proofErr w:type="spellEnd"/>
      <w:r w:rsidRPr="00A245B2">
        <w:rPr>
          <w:sz w:val="28"/>
          <w:szCs w:val="28"/>
        </w:rPr>
        <w:t xml:space="preserve"> Г.О.</w:t>
      </w:r>
    </w:p>
    <w:p w:rsidR="000A3622" w:rsidRPr="00A245B2" w:rsidRDefault="000A3622" w:rsidP="000A3622">
      <w:pPr>
        <w:rPr>
          <w:sz w:val="28"/>
          <w:szCs w:val="28"/>
        </w:rPr>
      </w:pPr>
    </w:p>
    <w:p w:rsidR="000A3622" w:rsidRPr="00A245B2" w:rsidRDefault="000A3622" w:rsidP="000A3622">
      <w:pPr>
        <w:rPr>
          <w:sz w:val="28"/>
          <w:szCs w:val="28"/>
        </w:rPr>
      </w:pPr>
      <w:r w:rsidRPr="00A245B2">
        <w:rPr>
          <w:sz w:val="28"/>
          <w:szCs w:val="28"/>
        </w:rPr>
        <w:t xml:space="preserve">Председатель методического </w:t>
      </w:r>
    </w:p>
    <w:p w:rsidR="000A3622" w:rsidRPr="00A245B2" w:rsidRDefault="000A3622" w:rsidP="000A3622">
      <w:pPr>
        <w:rPr>
          <w:sz w:val="28"/>
          <w:szCs w:val="28"/>
        </w:rPr>
      </w:pPr>
      <w:r w:rsidRPr="00A245B2">
        <w:rPr>
          <w:sz w:val="28"/>
          <w:szCs w:val="28"/>
        </w:rPr>
        <w:t xml:space="preserve">бюро факультета ____________________________ </w:t>
      </w:r>
      <w:proofErr w:type="spellStart"/>
      <w:r w:rsidRPr="00A245B2">
        <w:rPr>
          <w:sz w:val="28"/>
          <w:szCs w:val="28"/>
        </w:rPr>
        <w:t>Жубаназарова</w:t>
      </w:r>
      <w:proofErr w:type="spellEnd"/>
      <w:r w:rsidRPr="00A245B2">
        <w:rPr>
          <w:sz w:val="28"/>
          <w:szCs w:val="28"/>
        </w:rPr>
        <w:t xml:space="preserve"> Н.С.</w:t>
      </w:r>
    </w:p>
    <w:p w:rsidR="000A3622" w:rsidRPr="00A245B2" w:rsidRDefault="000A3622" w:rsidP="000A3622">
      <w:pPr>
        <w:jc w:val="right"/>
        <w:rPr>
          <w:i/>
          <w:sz w:val="28"/>
          <w:szCs w:val="28"/>
        </w:rPr>
      </w:pPr>
    </w:p>
    <w:p w:rsidR="000A3622" w:rsidRPr="00A245B2" w:rsidRDefault="000A3622" w:rsidP="000A3622">
      <w:pPr>
        <w:jc w:val="right"/>
        <w:rPr>
          <w:i/>
          <w:sz w:val="28"/>
          <w:szCs w:val="28"/>
        </w:rPr>
      </w:pPr>
    </w:p>
    <w:p w:rsidR="000A3622" w:rsidRPr="00A245B2" w:rsidRDefault="000A3622" w:rsidP="000A3622">
      <w:pPr>
        <w:jc w:val="right"/>
        <w:rPr>
          <w:i/>
          <w:sz w:val="28"/>
          <w:szCs w:val="28"/>
        </w:rPr>
      </w:pPr>
    </w:p>
    <w:p w:rsidR="000A3622" w:rsidRPr="00A245B2" w:rsidRDefault="000A3622" w:rsidP="000A3622">
      <w:pPr>
        <w:rPr>
          <w:sz w:val="28"/>
          <w:szCs w:val="28"/>
        </w:rPr>
      </w:pPr>
    </w:p>
    <w:p w:rsidR="002E7B4C" w:rsidRPr="00A245B2" w:rsidRDefault="002E7B4C">
      <w:pPr>
        <w:rPr>
          <w:sz w:val="28"/>
          <w:szCs w:val="28"/>
        </w:rPr>
      </w:pPr>
    </w:p>
    <w:sectPr w:rsidR="002E7B4C" w:rsidRPr="00A2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059BF"/>
    <w:multiLevelType w:val="hybridMultilevel"/>
    <w:tmpl w:val="86CE2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9141A"/>
    <w:multiLevelType w:val="hybridMultilevel"/>
    <w:tmpl w:val="9CA0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22"/>
    <w:rsid w:val="000A3622"/>
    <w:rsid w:val="002E7B4C"/>
    <w:rsid w:val="00560DA5"/>
    <w:rsid w:val="0088087C"/>
    <w:rsid w:val="00A245B2"/>
    <w:rsid w:val="00A624D7"/>
    <w:rsid w:val="00B42CE2"/>
    <w:rsid w:val="00F61458"/>
    <w:rsid w:val="00F8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18FE9-CE0B-4832-83B5-55D931C5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A362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36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0A3622"/>
    <w:rPr>
      <w:rFonts w:cs="Times New Roman"/>
    </w:rPr>
  </w:style>
  <w:style w:type="paragraph" w:styleId="a3">
    <w:name w:val="List Paragraph"/>
    <w:basedOn w:val="a"/>
    <w:uiPriority w:val="34"/>
    <w:qFormat/>
    <w:rsid w:val="000A3622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0A3622"/>
    <w:rPr>
      <w:i/>
      <w:iCs/>
    </w:rPr>
  </w:style>
  <w:style w:type="character" w:customStyle="1" w:styleId="st1">
    <w:name w:val="st1"/>
    <w:basedOn w:val="a0"/>
    <w:rsid w:val="000A3622"/>
  </w:style>
  <w:style w:type="character" w:styleId="a4">
    <w:name w:val="Hyperlink"/>
    <w:basedOn w:val="a0"/>
    <w:uiPriority w:val="99"/>
    <w:unhideWhenUsed/>
    <w:rsid w:val="000A3622"/>
    <w:rPr>
      <w:color w:val="0563C1" w:themeColor="hyperlink"/>
      <w:u w:val="single"/>
    </w:rPr>
  </w:style>
  <w:style w:type="paragraph" w:styleId="a5">
    <w:name w:val="footnote text"/>
    <w:basedOn w:val="a"/>
    <w:link w:val="a6"/>
    <w:semiHidden/>
    <w:rsid w:val="000A362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A3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0A3622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0A36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uiPriority w:val="99"/>
    <w:rsid w:val="00A624D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unhideWhenUsed/>
    <w:rsid w:val="00B42C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42CE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7</cp:revision>
  <dcterms:created xsi:type="dcterms:W3CDTF">2018-01-09T07:55:00Z</dcterms:created>
  <dcterms:modified xsi:type="dcterms:W3CDTF">2018-02-08T12:46:00Z</dcterms:modified>
</cp:coreProperties>
</file>